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E67F29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OdG</w:t>
      </w:r>
      <w:proofErr w:type="spellEnd"/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3B3BC3">
        <w:rPr>
          <w:rFonts w:cstheme="minorHAnsi"/>
          <w:color w:val="202122"/>
          <w:sz w:val="21"/>
          <w:szCs w:val="21"/>
          <w:shd w:val="clear" w:color="auto" w:fill="FFFFFF"/>
        </w:rPr>
        <w:t>per comunità energetica</w:t>
      </w:r>
    </w:p>
    <w:p w:rsidR="00B9418F" w:rsidRDefault="00BC392D" w:rsidP="003B3BC3">
      <w:r>
        <w:t>Il sottoscritto Maurizio Dal Bianco, portavoce del Movimento 5 Stelle di</w:t>
      </w:r>
      <w:r w:rsidR="00FD5BE5">
        <w:t xml:space="preserve"> Levico Terme, </w:t>
      </w:r>
      <w:r>
        <w:t>ave</w:t>
      </w:r>
      <w:r w:rsidR="00FD5BE5">
        <w:t>va</w:t>
      </w:r>
      <w:r>
        <w:t xml:space="preserve"> presentato</w:t>
      </w:r>
      <w:r w:rsidR="003E76DE">
        <w:t xml:space="preserve">, quasi </w:t>
      </w:r>
      <w:r w:rsidR="00B9418F">
        <w:t xml:space="preserve">due </w:t>
      </w:r>
      <w:r w:rsidR="003E76DE">
        <w:t>ann</w:t>
      </w:r>
      <w:r w:rsidR="00B9418F">
        <w:t>i</w:t>
      </w:r>
      <w:r w:rsidR="003E76DE">
        <w:t xml:space="preserve"> fa,</w:t>
      </w:r>
      <w:r>
        <w:t xml:space="preserve"> un ordine del giorno </w:t>
      </w:r>
      <w:proofErr w:type="spellStart"/>
      <w:r>
        <w:t>affinchè</w:t>
      </w:r>
      <w:proofErr w:type="spellEnd"/>
      <w:r w:rsidR="00B9418F">
        <w:t xml:space="preserve"> venisse</w:t>
      </w:r>
      <w:r w:rsidR="00FD5BE5">
        <w:t xml:space="preserve"> </w:t>
      </w:r>
      <w:r w:rsidR="00B9418F">
        <w:t>incaric</w:t>
      </w:r>
      <w:r w:rsidR="00FD5BE5">
        <w:t>ata</w:t>
      </w:r>
      <w:r w:rsidR="00B9418F">
        <w:t xml:space="preserve"> una Commissione per studiare la possibilità di creare il Re</w:t>
      </w:r>
      <w:r w:rsidR="00FD5BE5">
        <w:t>ddito Energetico a Levico Terme. Se questa proposta venisse attuata il nostro Comune potrebb</w:t>
      </w:r>
      <w:r w:rsidR="00B9418F">
        <w:t>e essere uno dei primi in Trentino ad adottarlo consentendo una riduzione dei consumi energetici e di conseguenza una ri</w:t>
      </w:r>
      <w:r w:rsidR="00FD5BE5">
        <w:t>duzione delle spese in bolletta quanto mai opportuna in questo momento di aumento vertiginoso dei prezzi dell’energia.</w:t>
      </w:r>
    </w:p>
    <w:p w:rsidR="00BC392D" w:rsidRDefault="00B9418F" w:rsidP="003B3BC3">
      <w:r>
        <w:t>Dopo un anno di ottimo lavoro della commissione si è arrivati a scegliere la strada della Comunità Energetica perché più favorevole anche per il fatto ch</w:t>
      </w:r>
      <w:r w:rsidR="00CF6589">
        <w:t xml:space="preserve">e alla </w:t>
      </w:r>
      <w:r w:rsidR="00FD5BE5">
        <w:t>stessa può partecipare</w:t>
      </w:r>
      <w:r>
        <w:t xml:space="preserve"> anche chi non possiede un impianto di produzione e con i nuovi “aggiustamenti” del Governo</w:t>
      </w:r>
      <w:r w:rsidR="00FD5BE5">
        <w:t>,</w:t>
      </w:r>
      <w:r w:rsidR="00A349D1">
        <w:t xml:space="preserve"> grazie al decreto legislativo RED II </w:t>
      </w:r>
      <w:proofErr w:type="gramStart"/>
      <w:r w:rsidR="00FD5BE5">
        <w:t>I</w:t>
      </w:r>
      <w:r w:rsidR="00A349D1">
        <w:t>(</w:t>
      </w:r>
      <w:proofErr w:type="spellStart"/>
      <w:proofErr w:type="gramEnd"/>
      <w:r w:rsidR="00A349D1">
        <w:t>d.lgs</w:t>
      </w:r>
      <w:proofErr w:type="spellEnd"/>
      <w:r w:rsidR="00A349D1">
        <w:t xml:space="preserve"> 8 novembre 2021)</w:t>
      </w:r>
      <w:r w:rsidR="00FD5BE5">
        <w:t>,</w:t>
      </w:r>
      <w:r w:rsidR="00CF6589">
        <w:t xml:space="preserve"> sarà più semplice creare queste Comunità</w:t>
      </w:r>
      <w:r w:rsidR="00FD5BE5">
        <w:t>.</w:t>
      </w:r>
      <w:r w:rsidR="00CF6589">
        <w:t xml:space="preserve"> </w:t>
      </w:r>
      <w:r w:rsidR="00FD5BE5">
        <w:t xml:space="preserve">I </w:t>
      </w:r>
      <w:r w:rsidR="00CF6589">
        <w:t xml:space="preserve">tempi </w:t>
      </w:r>
      <w:r w:rsidR="00FD5BE5">
        <w:t xml:space="preserve">quindi </w:t>
      </w:r>
      <w:r w:rsidR="00CF6589">
        <w:t>sembrerebbero proprio matur</w:t>
      </w:r>
      <w:r w:rsidR="00FD5BE5">
        <w:t>i. I</w:t>
      </w:r>
      <w:r w:rsidR="00A349D1">
        <w:t>n base alla precedente normativa</w:t>
      </w:r>
      <w:r w:rsidR="00FD5BE5">
        <w:t>, infatti,</w:t>
      </w:r>
      <w:r w:rsidR="00A349D1">
        <w:t xml:space="preserve"> la singola Comunità energetica poteva installare un impianto dalla potenza massima di 200 KW, adesso sarà possi</w:t>
      </w:r>
      <w:r w:rsidR="00FD5BE5">
        <w:t xml:space="preserve">bile arrivare fino a 1 </w:t>
      </w:r>
      <w:proofErr w:type="spellStart"/>
      <w:r w:rsidR="00FD5BE5">
        <w:t>MegaWatt</w:t>
      </w:r>
      <w:proofErr w:type="spellEnd"/>
      <w:r w:rsidR="00FD5BE5">
        <w:t>.</w:t>
      </w:r>
      <w:r w:rsidR="00A349D1">
        <w:t xml:space="preserve"> </w:t>
      </w:r>
      <w:r w:rsidR="00FD5BE5">
        <w:t>L</w:t>
      </w:r>
      <w:r w:rsidR="00A349D1">
        <w:t>a seconda novità sta nel fatto che fino a ieri tutti i membri di una Comunità dovevano afferire ad un’unica cabina secondaria che, anche in un Comune come il nostro, insiste su un area abbastanza ristretta</w:t>
      </w:r>
      <w:r w:rsidR="00FD5BE5">
        <w:t xml:space="preserve"> (p</w:t>
      </w:r>
      <w:r w:rsidR="00A349D1">
        <w:t>ermette</w:t>
      </w:r>
      <w:r w:rsidR="00FD5BE5">
        <w:t>,</w:t>
      </w:r>
      <w:r w:rsidR="00A349D1">
        <w:t xml:space="preserve"> ad esempio</w:t>
      </w:r>
      <w:r w:rsidR="00FD5BE5">
        <w:t>,</w:t>
      </w:r>
      <w:r w:rsidR="00A349D1">
        <w:t xml:space="preserve"> di collegare le abitazioni affacciate lungo una strada o al massimo un quartiere</w:t>
      </w:r>
      <w:r w:rsidR="00FD5BE5">
        <w:t>).</w:t>
      </w:r>
      <w:r w:rsidR="00047966">
        <w:t xml:space="preserve"> Con il nuovo decreto si passa alla cabina primaria: coinvolgendo un numero decisamente maggiore di persone ed in alcune aree anche più Comuni</w:t>
      </w:r>
    </w:p>
    <w:p w:rsidR="00CF6589" w:rsidRDefault="00FD5BE5" w:rsidP="003B3BC3">
      <w:r>
        <w:t>Constato</w:t>
      </w:r>
      <w:r w:rsidR="00CF6589">
        <w:t xml:space="preserve"> però</w:t>
      </w:r>
      <w:r>
        <w:t xml:space="preserve"> che</w:t>
      </w:r>
      <w:r w:rsidR="00CF6589">
        <w:t>, come Amministrazione, stiamo forse tergiversando un po’ troppo e nonostante l’Assessore competente Andreatta si sia reso sempre disponibile al dialogo, ci sembra importante sottolineare che i vantaggi ambi</w:t>
      </w:r>
      <w:r w:rsidR="00A349D1">
        <w:t>entali, sociali ed economici sarebber</w:t>
      </w:r>
      <w:r w:rsidR="00CF6589">
        <w:t>o veramente notevoli e che aspettare il rifacimento del tetto delle vecchie scuole per l’installazione dei nuovi fotovoltaici e l’applicazione delle nuove linee guida del Governo comport</w:t>
      </w:r>
      <w:r w:rsidR="00A349D1">
        <w:t>erebbe</w:t>
      </w:r>
      <w:r w:rsidR="00CF6589">
        <w:t xml:space="preserve"> un’attesa </w:t>
      </w:r>
      <w:r w:rsidR="00A349D1">
        <w:t>che ci farebbe perdere dei vantaggi notevoli</w:t>
      </w:r>
      <w:r>
        <w:t xml:space="preserve"> quanto mai necessari in questo momento di crisi e di aumento dei prezzi</w:t>
      </w:r>
      <w:r w:rsidR="00A349D1">
        <w:t>.</w:t>
      </w:r>
    </w:p>
    <w:p w:rsidR="00047966" w:rsidRDefault="00047966" w:rsidP="003B3BC3">
      <w:r>
        <w:t xml:space="preserve">Alcune realtà Comunali </w:t>
      </w:r>
      <w:r w:rsidR="00FD5BE5">
        <w:t>pur non essendo</w:t>
      </w:r>
      <w:r>
        <w:t xml:space="preserve"> state</w:t>
      </w:r>
      <w:r w:rsidR="00FD5BE5">
        <w:t xml:space="preserve"> ancora riconosciute formalmente</w:t>
      </w:r>
      <w:r>
        <w:t xml:space="preserve"> hanno</w:t>
      </w:r>
      <w:r w:rsidR="00FD5BE5">
        <w:t xml:space="preserve"> però</w:t>
      </w:r>
      <w:r>
        <w:t xml:space="preserve"> già iniziato il processo di costruzione </w:t>
      </w:r>
      <w:r w:rsidR="00990D21">
        <w:t xml:space="preserve">dell’impianto o di costituzione di Comunità. </w:t>
      </w:r>
    </w:p>
    <w:p w:rsidR="00990D21" w:rsidRDefault="00990D21" w:rsidP="003B3BC3">
      <w:r>
        <w:t>Tutto ciò premesso</w:t>
      </w:r>
    </w:p>
    <w:p w:rsidR="00990D21" w:rsidRDefault="00990D21" w:rsidP="003B3BC3">
      <w:r>
        <w:t xml:space="preserve">Si impegnano il Sindaco e la Giunta ad </w:t>
      </w:r>
      <w:r w:rsidR="00FD5BE5">
        <w:t>attivarsi al più presto per dare corpo alla proposta</w:t>
      </w:r>
      <w:r>
        <w:t xml:space="preserve"> di costituzione di Comunità Energetica</w:t>
      </w:r>
      <w:r w:rsidR="00C07ED6">
        <w:t>,</w:t>
      </w:r>
      <w:r>
        <w:t xml:space="preserve"> a breve</w:t>
      </w:r>
      <w:r w:rsidR="00C07ED6">
        <w:t>,</w:t>
      </w:r>
      <w:r>
        <w:t xml:space="preserve"> possibilmente entro giugno del 2022.</w:t>
      </w:r>
    </w:p>
    <w:p w:rsidR="002F61AD" w:rsidRDefault="00990D21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</w:t>
      </w:r>
      <w:r w:rsidR="001F5FEC">
        <w:rPr>
          <w:rFonts w:cstheme="minorHAnsi"/>
          <w:color w:val="202122"/>
          <w:sz w:val="21"/>
          <w:szCs w:val="21"/>
          <w:shd w:val="clear" w:color="auto" w:fill="FFFFFF"/>
        </w:rPr>
        <w:t xml:space="preserve"> 07</w:t>
      </w:r>
      <w:bookmarkStart w:id="0" w:name="_GoBack"/>
      <w:bookmarkEnd w:id="0"/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/0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>4/2022</w:t>
      </w: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p w:rsidR="00A200D9" w:rsidRDefault="00A200D9"/>
    <w:p w:rsidR="00A200D9" w:rsidRDefault="00A200D9"/>
    <w:p w:rsidR="00A200D9" w:rsidRDefault="00A200D9"/>
    <w:p w:rsidR="00A200D9" w:rsidRDefault="00A200D9" w:rsidP="005B515A"/>
    <w:sectPr w:rsidR="00A2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6EC"/>
    <w:multiLevelType w:val="hybridMultilevel"/>
    <w:tmpl w:val="4B4C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F14"/>
    <w:multiLevelType w:val="hybridMultilevel"/>
    <w:tmpl w:val="0CA80058"/>
    <w:lvl w:ilvl="0" w:tplc="36805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47966"/>
    <w:rsid w:val="00073C64"/>
    <w:rsid w:val="00087518"/>
    <w:rsid w:val="000E01D0"/>
    <w:rsid w:val="000F39EB"/>
    <w:rsid w:val="00173CD9"/>
    <w:rsid w:val="00176694"/>
    <w:rsid w:val="00192A0E"/>
    <w:rsid w:val="0019528A"/>
    <w:rsid w:val="00196B69"/>
    <w:rsid w:val="001D3B97"/>
    <w:rsid w:val="001F5FEC"/>
    <w:rsid w:val="002255D4"/>
    <w:rsid w:val="0024469A"/>
    <w:rsid w:val="00254105"/>
    <w:rsid w:val="002738F1"/>
    <w:rsid w:val="002776A1"/>
    <w:rsid w:val="002C6288"/>
    <w:rsid w:val="002F61AD"/>
    <w:rsid w:val="003004F8"/>
    <w:rsid w:val="00351F89"/>
    <w:rsid w:val="00372D04"/>
    <w:rsid w:val="003B3BC3"/>
    <w:rsid w:val="003B49E5"/>
    <w:rsid w:val="003C600A"/>
    <w:rsid w:val="003D1860"/>
    <w:rsid w:val="003D3D04"/>
    <w:rsid w:val="003D47CB"/>
    <w:rsid w:val="003E76DE"/>
    <w:rsid w:val="004446B4"/>
    <w:rsid w:val="004C160C"/>
    <w:rsid w:val="004E4A1B"/>
    <w:rsid w:val="00503391"/>
    <w:rsid w:val="005210E4"/>
    <w:rsid w:val="00543104"/>
    <w:rsid w:val="00554D34"/>
    <w:rsid w:val="00594421"/>
    <w:rsid w:val="00596A8A"/>
    <w:rsid w:val="005B08AB"/>
    <w:rsid w:val="005B2D8B"/>
    <w:rsid w:val="005B515A"/>
    <w:rsid w:val="006651B4"/>
    <w:rsid w:val="006A3DCD"/>
    <w:rsid w:val="006F025F"/>
    <w:rsid w:val="006F720B"/>
    <w:rsid w:val="00745096"/>
    <w:rsid w:val="00766893"/>
    <w:rsid w:val="00770569"/>
    <w:rsid w:val="007C4A00"/>
    <w:rsid w:val="007E3C4F"/>
    <w:rsid w:val="0080634C"/>
    <w:rsid w:val="008460A2"/>
    <w:rsid w:val="00856E34"/>
    <w:rsid w:val="008856B3"/>
    <w:rsid w:val="008C630B"/>
    <w:rsid w:val="008D5DEF"/>
    <w:rsid w:val="008E0B9F"/>
    <w:rsid w:val="008F302B"/>
    <w:rsid w:val="00925635"/>
    <w:rsid w:val="00975244"/>
    <w:rsid w:val="00990D21"/>
    <w:rsid w:val="009C54D8"/>
    <w:rsid w:val="009E787F"/>
    <w:rsid w:val="009F6FC6"/>
    <w:rsid w:val="00A10EBF"/>
    <w:rsid w:val="00A200D9"/>
    <w:rsid w:val="00A31B75"/>
    <w:rsid w:val="00A349D1"/>
    <w:rsid w:val="00A41288"/>
    <w:rsid w:val="00A431A4"/>
    <w:rsid w:val="00A6538B"/>
    <w:rsid w:val="00B00373"/>
    <w:rsid w:val="00B85B04"/>
    <w:rsid w:val="00B9418F"/>
    <w:rsid w:val="00BA0045"/>
    <w:rsid w:val="00BB2D3A"/>
    <w:rsid w:val="00BC392D"/>
    <w:rsid w:val="00BE4806"/>
    <w:rsid w:val="00C012DA"/>
    <w:rsid w:val="00C07ED6"/>
    <w:rsid w:val="00CF6589"/>
    <w:rsid w:val="00D5022B"/>
    <w:rsid w:val="00D57D6E"/>
    <w:rsid w:val="00D74FAC"/>
    <w:rsid w:val="00E17831"/>
    <w:rsid w:val="00E20B06"/>
    <w:rsid w:val="00E3696C"/>
    <w:rsid w:val="00E67F29"/>
    <w:rsid w:val="00EB023A"/>
    <w:rsid w:val="00F048FB"/>
    <w:rsid w:val="00F0634A"/>
    <w:rsid w:val="00F316E7"/>
    <w:rsid w:val="00F34905"/>
    <w:rsid w:val="00FD5BE5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2022-03-15T08:34:00Z</dcterms:created>
  <dcterms:modified xsi:type="dcterms:W3CDTF">2022-04-07T05:38:00Z</dcterms:modified>
</cp:coreProperties>
</file>